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Cod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formular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specific: L02BX03.2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FORMULAR PENTRU VERIFICAREA RESPECTĂRII CRITERIILOR DE ELIGIBILITATE AFERENTE PROTOCOLULUI TERAPEUTIC DCI ABIRATERONUM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         - </w:t>
      </w:r>
      <w:proofErr w:type="spellStart"/>
      <w:proofErr w:type="gramStart"/>
      <w:r w:rsidRPr="001A45F1">
        <w:rPr>
          <w:rFonts w:ascii="Courier New" w:hAnsi="Courier New" w:cs="Courier New"/>
          <w:b/>
          <w:bCs/>
          <w:sz w:val="19"/>
          <w:szCs w:val="19"/>
        </w:rPr>
        <w:t>carcinom</w:t>
      </w:r>
      <w:proofErr w:type="spellEnd"/>
      <w:proofErr w:type="gram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al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prostatei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-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indicaţie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prechimioterapie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-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SECŢIUNEA I - DATE GENERALE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1.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Unitatea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medicală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: ....................................................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2. CAS/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nr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. </w:t>
      </w:r>
      <w:proofErr w:type="gramStart"/>
      <w:r w:rsidRPr="001A45F1">
        <w:rPr>
          <w:rFonts w:ascii="Courier New" w:hAnsi="Courier New" w:cs="Courier New"/>
          <w:b/>
          <w:bCs/>
          <w:sz w:val="19"/>
          <w:szCs w:val="19"/>
        </w:rPr>
        <w:t>contract</w:t>
      </w:r>
      <w:proofErr w:type="gramEnd"/>
      <w:r w:rsidRPr="001A45F1">
        <w:rPr>
          <w:rFonts w:ascii="Courier New" w:hAnsi="Courier New" w:cs="Courier New"/>
          <w:b/>
          <w:bCs/>
          <w:sz w:val="19"/>
          <w:szCs w:val="19"/>
        </w:rPr>
        <w:t>: .........../............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                      _ _ _ _ _ _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3. Cod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parafă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medic: |_|_|_|_|_|_|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4.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Nume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şi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prenume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pacient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: ..............................................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          _ _ _ _ _ _ _ _ _ _ _ _ _ _ _ _ _ _ _ _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CNP/CID: |_|_|_|_|_|_|_|_|_|_|_|_|_|_|_|_|_|_|_|_|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           _ _ _ _ _ _            _ _ _ _ _ _ _ _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5. FO/RC: |_|_|_|_|_|_|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data: |_|_|_|_|_|_|_|_|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6. S-a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completat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"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Secţiunea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II - date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medicale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" din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Formularul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specific cu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codul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: ..............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                  _            _              _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7. Tip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evaluare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:</w:t>
      </w:r>
      <w:r w:rsidRPr="001A45F1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iniţiere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continuare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întrerupere</w:t>
      </w:r>
      <w:proofErr w:type="spellEnd"/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8.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Încadrare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medicament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recomandat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Listă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_                                                   _ _ _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|_| 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boala</w:t>
      </w:r>
      <w:proofErr w:type="spellEnd"/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cronică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sublista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secţiunea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C1), cod G: |_|_|_|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_                                           _ _ _ _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1A45F1">
        <w:rPr>
          <w:rFonts w:ascii="Courier New" w:hAnsi="Courier New" w:cs="Courier New"/>
          <w:sz w:val="19"/>
          <w:szCs w:val="19"/>
        </w:rPr>
        <w:t>|_| PNS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sublista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secţiunea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C2),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nr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.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PNS: |_|_|_|_|, cod de diagnostic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_ _ _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(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varianta</w:t>
      </w:r>
      <w:proofErr w:type="spellEnd"/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999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coduri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),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caz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: |_|_|_|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_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|_| ICD10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sublista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A, B, C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secţiunea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C3, D,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caz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), cod de diagnostic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_ _ _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(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varianta</w:t>
      </w:r>
      <w:proofErr w:type="spellEnd"/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999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coduri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): |_|_|_|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9. DCI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recomandat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:</w:t>
      </w:r>
      <w:r w:rsidRPr="001A45F1">
        <w:rPr>
          <w:rFonts w:ascii="Courier New" w:hAnsi="Courier New" w:cs="Courier New"/>
          <w:sz w:val="19"/>
          <w:szCs w:val="19"/>
        </w:rPr>
        <w:t xml:space="preserve"> 1</w:t>
      </w:r>
      <w:proofErr w:type="gramStart"/>
      <w:r w:rsidRPr="001A45F1">
        <w:rPr>
          <w:rFonts w:ascii="Courier New" w:hAnsi="Courier New" w:cs="Courier New"/>
          <w:sz w:val="19"/>
          <w:szCs w:val="19"/>
        </w:rPr>
        <w:t>) ......................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DC</w:t>
      </w:r>
      <w:r w:rsidRPr="001A45F1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caz</w:t>
      </w:r>
      <w:proofErr w:type="spellEnd"/>
      <w:proofErr w:type="gramStart"/>
      <w:r w:rsidRPr="001A45F1">
        <w:rPr>
          <w:rFonts w:ascii="Courier New" w:hAnsi="Courier New" w:cs="Courier New"/>
          <w:sz w:val="19"/>
          <w:szCs w:val="19"/>
        </w:rPr>
        <w:t>) ...............</w:t>
      </w:r>
      <w:proofErr w:type="gramEnd"/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</w:t>
      </w:r>
      <w:proofErr w:type="gramStart"/>
      <w:r w:rsidRPr="001A45F1">
        <w:rPr>
          <w:rFonts w:ascii="Courier New" w:hAnsi="Courier New" w:cs="Courier New"/>
          <w:sz w:val="19"/>
          <w:szCs w:val="19"/>
        </w:rPr>
        <w:t>2) ......................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DC</w:t>
      </w:r>
      <w:r w:rsidRPr="001A45F1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caz</w:t>
      </w:r>
      <w:proofErr w:type="spellEnd"/>
      <w:proofErr w:type="gramStart"/>
      <w:r w:rsidRPr="001A45F1">
        <w:rPr>
          <w:rFonts w:ascii="Courier New" w:hAnsi="Courier New" w:cs="Courier New"/>
          <w:sz w:val="19"/>
          <w:szCs w:val="19"/>
        </w:rPr>
        <w:t>) ...............</w:t>
      </w:r>
      <w:proofErr w:type="gramEnd"/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10. *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Perioada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administrare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a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tratamentului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_          _          _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|_| 3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|_| 6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|_| 12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,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        _ _ _ _ _ _ _ _               _ _ _ _ _ _ _ _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</w:t>
      </w:r>
      <w:proofErr w:type="gramStart"/>
      <w:r w:rsidRPr="001A45F1">
        <w:rPr>
          <w:rFonts w:ascii="Courier New" w:hAnsi="Courier New" w:cs="Courier New"/>
          <w:b/>
          <w:bCs/>
          <w:sz w:val="19"/>
          <w:szCs w:val="19"/>
        </w:rPr>
        <w:t>de</w:t>
      </w:r>
      <w:proofErr w:type="gram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la: |_|_|_|_|_|_|_|_|   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până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la: |_|_|_|_|_|_|_|_|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                                      _ _ _ _ _ _ _ _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11. Data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întreruperii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tratamentului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: |_|_|_|_|_|_|_|_|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12.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Pacientul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a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semnat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declaraţia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propria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răspundere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conform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modelului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prevăzut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Ordin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_      _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|_| DA |_| NU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>------------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* Nu se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completează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dacă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la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"tip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evaluare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"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este</w:t>
      </w:r>
      <w:proofErr w:type="spellEnd"/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bifat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"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întrerupere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>"</w:t>
      </w:r>
      <w:r w:rsidRPr="001A45F1">
        <w:rPr>
          <w:rFonts w:ascii="Courier New" w:hAnsi="Courier New" w:cs="Courier New"/>
          <w:sz w:val="19"/>
          <w:szCs w:val="19"/>
        </w:rPr>
        <w:t>!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SECŢIUNEA II - DATE MEDICALE</w:t>
      </w:r>
      <w:r w:rsidRPr="001A45F1">
        <w:rPr>
          <w:rFonts w:ascii="Courier New" w:hAnsi="Courier New" w:cs="Courier New"/>
          <w:sz w:val="19"/>
          <w:szCs w:val="19"/>
        </w:rPr>
        <w:t xml:space="preserve">               Cod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formular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specific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L02BX03.2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A. CRITERII DE INCLUDERE ÎN TRATAMENT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lastRenderedPageBreak/>
        <w:t xml:space="preserve">                                                                  _      _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1.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Declaraţia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consimţământ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semnată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:      |_| DA |_| NU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2.</w:t>
      </w:r>
      <w:r w:rsidRPr="001A45F1">
        <w:rPr>
          <w:rFonts w:ascii="Courier New" w:hAnsi="Courier New" w:cs="Courier New"/>
          <w:sz w:val="19"/>
          <w:szCs w:val="19"/>
        </w:rPr>
        <w:t xml:space="preserve"> Diagnostic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adenocarcinom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al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prostatei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confirmat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histopatologic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: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3.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Boala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metastazată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fără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metastaze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viscerale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):             |_| DA |_| NU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4.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Sunt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eligibili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pacienţii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care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îndeplinesc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simultan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următoarele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condiţii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: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- Nu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prezintă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încă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indicaţie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1A45F1">
        <w:rPr>
          <w:rFonts w:ascii="Courier New" w:hAnsi="Courier New" w:cs="Courier New"/>
          <w:sz w:val="19"/>
          <w:szCs w:val="19"/>
        </w:rPr>
        <w:t>un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regim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chimioterapie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bază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docetaxel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-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progresivă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timpul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întreruperea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hormonoterapiei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prima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linie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, (anti-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androgeni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asociaţi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cu analog GnRH),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definită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astfel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: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• 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criterii</w:t>
      </w:r>
      <w:proofErr w:type="spellEnd"/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PCWG (Prostate Cancer Working Group):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două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creşteri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consecutive ale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valorii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PSA,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şi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/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• 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boală</w:t>
      </w:r>
      <w:proofErr w:type="spellEnd"/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progresivă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evidentă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imagistic la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nivelul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ţesutului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moale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osos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cu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fără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progresie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baza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creşterii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PSA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5.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Deprivare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androgenică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-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testosteron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seric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50 ng per dl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mai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puţin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(&lt;/= 2.0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nmol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per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litru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):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6.</w:t>
      </w:r>
      <w:r w:rsidRPr="001A45F1">
        <w:rPr>
          <w:rFonts w:ascii="Courier New" w:hAnsi="Courier New" w:cs="Courier New"/>
          <w:sz w:val="19"/>
          <w:szCs w:val="19"/>
        </w:rPr>
        <w:t xml:space="preserve"> Status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performanţă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ECOG 0, 1:                          |_| DA |_| NU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7.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Funcţii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: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medulară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hematoformatoare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hepatică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şi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renală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adecvate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.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Valori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ale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transaminazelor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mai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mici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2</w:t>
      </w:r>
      <w:proofErr w:type="gramStart"/>
      <w:r w:rsidRPr="001A45F1">
        <w:rPr>
          <w:rFonts w:ascii="Courier New" w:hAnsi="Courier New" w:cs="Courier New"/>
          <w:sz w:val="19"/>
          <w:szCs w:val="19"/>
        </w:rPr>
        <w:t>,5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ori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limita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superioară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valorilor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normale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iar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pacienţii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care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prezintă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determinări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secundare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hepatice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mai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mici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5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ori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faţă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limita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superioară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valorilor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normale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):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8.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cazul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administrării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concomitente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bifosfonaţi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aceasta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trebuie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să</w:t>
      </w:r>
      <w:proofErr w:type="spellEnd"/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fie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iniţiată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cel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puţin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4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saptămâni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anterior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9.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Pacienţii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asimptomatici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care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prezintă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puţine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simptome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durerea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asociată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neoplasmul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prostată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care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corespunde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unui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scor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&lt; 4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scala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durerii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BPI - Brief Pain Inventory,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adică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durere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mai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intens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resimţită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ultimele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24 de ore)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B. CRITERII DE EXCLUDERE PENTRU TRATAMENT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(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toate</w:t>
      </w:r>
      <w:proofErr w:type="spellEnd"/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criteriile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cumulativ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bifă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NU)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1.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Hipersensibilitate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cunoscută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abirateron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excipienţi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|_| DA |_| NU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lastRenderedPageBreak/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2.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Istoric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disfuncţie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adrenală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hipofizară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            |_| DA |_| NU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3.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Hipertensiune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arterială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necontrolată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terapeutic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          |_| DA |_| NU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4.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Hepatită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virală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activă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simptomatică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boala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cronică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hepatică</w:t>
      </w:r>
      <w:proofErr w:type="spellEnd"/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5.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Insuficienţă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hepatică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severă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insuficienţă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renală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severă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 |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>_| DA |_| NU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6.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Afecţiune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cardiovasculară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semnificativă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                  |_| DA |_| NU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7.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Metastaze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cerebrale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netratate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instabile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clinic)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meningită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carcinomatoasă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progresivă</w:t>
      </w:r>
      <w:proofErr w:type="spellEnd"/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8.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antagonişti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receptorilor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androgeni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inhibitor de 5α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reductază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estrogen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chimioterapie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timp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4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săptămâni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anterior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începerii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tratamentului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abirateronă</w:t>
      </w:r>
      <w:proofErr w:type="spellEnd"/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C. CRITERII DE CONTINUARE A TRATAMENTULUI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(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toate</w:t>
      </w:r>
      <w:proofErr w:type="spellEnd"/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aceste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criterii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trebuie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fie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îndeplinite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)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1.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Statusul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bolii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la data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evaluării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-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demonstrează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beneficiu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terapeutic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: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_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A.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Remisiune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completă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(imagistic)             |_|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_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B.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Remisiune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parţială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(imagistic)             |_|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_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C.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stabilă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(imagistic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şi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/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biochimic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) |_|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_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D.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Remisiune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biochimică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                      |_|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_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E.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Beneficiu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clinic                           |_|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2.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Starea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clinică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permite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continuarea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tratamentului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: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3.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Probele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biologice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permit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continuarea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tratamentului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condiţii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siguranţă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: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D. CRITERII DE ÎNTRERUPERE A TRATAMENTULUI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(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oricare</w:t>
      </w:r>
      <w:proofErr w:type="spellEnd"/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din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aceste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criterii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-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cel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puţin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2 din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cele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3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criterii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progresie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trebuie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fie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îndeplinite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)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1.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Lipsa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beneficiului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terapeutic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definită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astfel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:                   |_|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a.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Progresie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radiologică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(CT/RMN/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scintigrafiei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osoase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)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_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1.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Apariţia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 minim 2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leziuni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noi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osoase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|_| SAU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2.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Progresia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nivelul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ganglionilor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limfatici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/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alte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leziuni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părţi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moi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conformitate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criteriile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RECIST -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creştere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cu minim 20% 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volumului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tumoral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apariţia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 minim o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leziune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nouă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,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_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>|_| SAU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lastRenderedPageBreak/>
        <w:t xml:space="preserve">    b.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Progresie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clinică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simptomatologie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evidentă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care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atestă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evoluţia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bolii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):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fractură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os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patologic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compresiune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medulară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creşterea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intensităţii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durerii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creştere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doză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opioid/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obiectivată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prin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chestionar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calitatea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vieţii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necesitatea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iradierii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paliative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tratamentului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chirurgical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paliativ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metastaze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osoase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etc.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_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>|_| SAU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c.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Progresia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valorii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PSA:</w:t>
      </w:r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creştere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confirmată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cu 25%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faţă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valoarea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anterioară</w:t>
      </w:r>
      <w:proofErr w:type="spellEnd"/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2.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Deces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|_|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3.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Efecte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secundare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inacceptabile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continuarea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tratamentului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 |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>_|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4.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Decizia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medicului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cauza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fiind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: ...............................  |_|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5.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Decizia</w:t>
      </w:r>
      <w:proofErr w:type="spell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b/>
          <w:bCs/>
          <w:sz w:val="19"/>
          <w:szCs w:val="19"/>
        </w:rPr>
        <w:t>pacientului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cauza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fiind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: .............................  |_|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proofErr w:type="gramStart"/>
      <w:r w:rsidRPr="001A45F1">
        <w:rPr>
          <w:rFonts w:ascii="Courier New" w:hAnsi="Courier New" w:cs="Courier New"/>
          <w:sz w:val="19"/>
          <w:szCs w:val="19"/>
        </w:rPr>
        <w:t>Subsemnatul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dr. .............................,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răspund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realitatea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şi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exactitatea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completării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prezentului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formular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.</w:t>
      </w:r>
      <w:proofErr w:type="gramEnd"/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_ _ _ _ _ _ _ _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Data: |_|_|_|_|_|_|_|_|            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Semnătura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şi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parafa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medicului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curant</w:t>
      </w:r>
      <w:proofErr w:type="spellEnd"/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Originalul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dosarului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împreună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toate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documentele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anexate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evaluări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clinice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şi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buletine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laborator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sau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imagistice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consimţământul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informat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declaraţia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propria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răspundere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formularul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specific,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confirmarea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înregistrării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formularului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etc.),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constituie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documentul-sursă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faţă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de care se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poate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face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auditarea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/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controlul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datelor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completate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în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1A45F1">
        <w:rPr>
          <w:rFonts w:ascii="Courier New" w:hAnsi="Courier New" w:cs="Courier New"/>
          <w:sz w:val="19"/>
          <w:szCs w:val="19"/>
        </w:rPr>
        <w:t>formular</w:t>
      </w:r>
      <w:proofErr w:type="spellEnd"/>
      <w:r w:rsidRPr="001A45F1">
        <w:rPr>
          <w:rFonts w:ascii="Courier New" w:hAnsi="Courier New" w:cs="Courier New"/>
          <w:sz w:val="19"/>
          <w:szCs w:val="19"/>
        </w:rPr>
        <w:t>.</w:t>
      </w:r>
    </w:p>
    <w:p w:rsidR="00C524CA" w:rsidRPr="001A45F1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C524CA" w:rsidRDefault="00C524CA" w:rsidP="00C524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</w:p>
    <w:p w:rsidR="00C524CA" w:rsidRDefault="00C524CA" w:rsidP="00C524CA">
      <w:pPr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br w:type="page"/>
      </w:r>
    </w:p>
    <w:p w:rsidR="00C77455" w:rsidRDefault="00C524CA">
      <w:bookmarkStart w:id="0" w:name="_GoBack"/>
      <w:bookmarkEnd w:id="0"/>
    </w:p>
    <w:sectPr w:rsidR="00C7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CA"/>
    <w:rsid w:val="002C01EA"/>
    <w:rsid w:val="00751425"/>
    <w:rsid w:val="00760AD4"/>
    <w:rsid w:val="007B0652"/>
    <w:rsid w:val="007B1192"/>
    <w:rsid w:val="008A08C6"/>
    <w:rsid w:val="00947077"/>
    <w:rsid w:val="00C524CA"/>
    <w:rsid w:val="00EB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1663</Words>
  <Characters>9481</Characters>
  <Application>Microsoft Office Word</Application>
  <DocSecurity>0</DocSecurity>
  <Lines>79</Lines>
  <Paragraphs>22</Paragraphs>
  <ScaleCrop>false</ScaleCrop>
  <Company/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medic_sef</dc:creator>
  <cp:lastModifiedBy>medic_sef</cp:lastModifiedBy>
  <cp:revision>1</cp:revision>
  <dcterms:created xsi:type="dcterms:W3CDTF">2017-12-14T07:43:00Z</dcterms:created>
  <dcterms:modified xsi:type="dcterms:W3CDTF">2017-12-14T07:44:00Z</dcterms:modified>
</cp:coreProperties>
</file>